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546" w:rsidRDefault="005749B1" w:rsidP="003C4F78">
      <w:pPr>
        <w:pStyle w:val="Title"/>
        <w:rPr>
          <w:rFonts w:eastAsia="Adobe Thai"/>
        </w:rPr>
      </w:pPr>
      <w:r>
        <w:rPr>
          <w:rFonts w:eastAsia="Adobe Thai"/>
          <w:lang w:val="en-US"/>
        </w:rPr>
        <w:t>the experiencing scale</w:t>
      </w:r>
    </w:p>
    <w:p w:rsidR="00E05546" w:rsidRPr="003C4F78" w:rsidRDefault="00E05546">
      <w:pPr>
        <w:rPr>
          <w:rFonts w:ascii="Adobe Garamond Pro" w:eastAsia="Adobe Thai" w:hAnsi="Adobe Garamond Pro" w:cs="Adobe Thai"/>
          <w:sz w:val="34"/>
          <w:szCs w:val="34"/>
        </w:rPr>
      </w:pPr>
    </w:p>
    <w:p w:rsidR="00E05546" w:rsidRPr="003C4F78" w:rsidRDefault="003C4F78">
      <w:pPr>
        <w:rPr>
          <w:rFonts w:ascii="Adobe Garamond Pro" w:eastAsia="Adobe Thai" w:hAnsi="Adobe Garamond Pro" w:cs="Adobe Thai"/>
        </w:rPr>
      </w:pPr>
      <w:r w:rsidRPr="003C4F78">
        <w:rPr>
          <w:rFonts w:ascii="Adobe Garamond Pro" w:eastAsia="Adobe Thai" w:hAnsi="Adobe Garamond Pro" w:cs="Adobe Thai"/>
          <w:lang w:val="en-US"/>
        </w:rPr>
        <w:t xml:space="preserve">The Experiencing Scale </w:t>
      </w:r>
      <w:r w:rsidR="005749B1" w:rsidRPr="003C4F78">
        <w:rPr>
          <w:rFonts w:ascii="Adobe Garamond Pro" w:eastAsia="Adobe Thai" w:hAnsi="Adobe Garamond Pro" w:cs="Adobe Thai"/>
          <w:lang w:val="en-US"/>
        </w:rPr>
        <w:t xml:space="preserve">describes 7 levels of emotional and cognitive involvement with one’s ongoing experience.  Feeling safe enough to &amp; knowing how to work some-times at deeper levels typically leads to better progress.  </w:t>
      </w:r>
      <w:r w:rsidR="005749B1" w:rsidRPr="003C4F78">
        <w:rPr>
          <w:rFonts w:ascii="Adobe Garamond Pro" w:eastAsia="Adobe Thai" w:hAnsi="Adobe Garamond Pro" w:cs="Adobe Thai"/>
          <w:lang w:val="en-US"/>
        </w:rPr>
        <w:t>This improved effectiveness is probably due to several factors that include a.) clearer understanding at head, heart &amp; gut levels of why one thinks, feels &amp; reacts as one does.  b.) more contact with feelings allows them to be worked on, processed and inte</w:t>
      </w:r>
      <w:r w:rsidR="005749B1" w:rsidRPr="003C4F78">
        <w:rPr>
          <w:rFonts w:ascii="Adobe Garamond Pro" w:eastAsia="Adobe Thai" w:hAnsi="Adobe Garamond Pro" w:cs="Adobe Thai"/>
          <w:lang w:val="en-US"/>
        </w:rPr>
        <w:t xml:space="preserve">grated to produce better balance in thoughts, emotions and </w:t>
      </w:r>
      <w:proofErr w:type="spellStart"/>
      <w:r w:rsidR="005749B1" w:rsidRPr="003C4F78">
        <w:rPr>
          <w:rFonts w:ascii="Adobe Garamond Pro" w:eastAsia="Adobe Thai" w:hAnsi="Adobe Garamond Pro" w:cs="Adobe Thai"/>
          <w:lang w:val="en-US"/>
        </w:rPr>
        <w:t>behaviours</w:t>
      </w:r>
      <w:proofErr w:type="spellEnd"/>
      <w:r w:rsidR="005749B1" w:rsidRPr="003C4F78">
        <w:rPr>
          <w:rFonts w:ascii="Adobe Garamond Pro" w:eastAsia="Adobe Thai" w:hAnsi="Adobe Garamond Pro" w:cs="Adobe Thai"/>
          <w:lang w:val="en-US"/>
        </w:rPr>
        <w:t xml:space="preserve">.  c.) stronger connection with healthy, appropriate emotions can </w:t>
      </w:r>
      <w:proofErr w:type="spellStart"/>
      <w:r w:rsidR="005749B1" w:rsidRPr="003C4F78">
        <w:rPr>
          <w:rFonts w:ascii="Adobe Garamond Pro" w:eastAsia="Adobe Thai" w:hAnsi="Adobe Garamond Pro" w:cs="Adobe Thai"/>
          <w:lang w:val="en-US"/>
        </w:rPr>
        <w:t>energise</w:t>
      </w:r>
      <w:proofErr w:type="spellEnd"/>
      <w:r w:rsidR="005749B1" w:rsidRPr="003C4F78">
        <w:rPr>
          <w:rFonts w:ascii="Adobe Garamond Pro" w:eastAsia="Adobe Thai" w:hAnsi="Adobe Garamond Pro" w:cs="Adobe Thai"/>
          <w:lang w:val="en-US"/>
        </w:rPr>
        <w:t xml:space="preserve"> us to act to change outer circumstances in helpful ways.</w:t>
      </w:r>
    </w:p>
    <w:p w:rsidR="00E05546" w:rsidRDefault="00E05546">
      <w:pPr>
        <w:pBdr>
          <w:bottom w:val="single" w:sz="18" w:space="0" w:color="000000"/>
        </w:pBdr>
        <w:rPr>
          <w:rFonts w:ascii="Adobe Thai" w:eastAsia="Adobe Thai" w:hAnsi="Adobe Thai" w:cs="Adobe Thai"/>
          <w:sz w:val="34"/>
          <w:szCs w:val="34"/>
        </w:rPr>
      </w:pPr>
    </w:p>
    <w:p w:rsidR="00E05546" w:rsidRPr="003C4F78" w:rsidRDefault="00E05546">
      <w:pPr>
        <w:rPr>
          <w:rFonts w:ascii="Charlemagne Std" w:eastAsia="Adobe Thai" w:hAnsi="Charlemagne Std" w:cs="Adobe Thai"/>
          <w:sz w:val="24"/>
          <w:szCs w:val="24"/>
        </w:rPr>
      </w:pPr>
      <w:bookmarkStart w:id="0" w:name="_GoBack"/>
    </w:p>
    <w:p w:rsidR="00E05546" w:rsidRPr="003C4F78" w:rsidRDefault="003C4F78">
      <w:pPr>
        <w:tabs>
          <w:tab w:val="left" w:pos="567"/>
        </w:tabs>
        <w:rPr>
          <w:rFonts w:ascii="Charlemagne Std" w:eastAsia="DaunPenh" w:hAnsi="Charlemagne Std" w:cs="DaunPenh"/>
          <w:color w:val="1F4E79"/>
          <w:sz w:val="24"/>
          <w:szCs w:val="24"/>
          <w:u w:color="1F4E79"/>
        </w:rPr>
      </w:pPr>
      <w:r w:rsidRPr="003C4F78">
        <w:rPr>
          <w:rFonts w:ascii="Charlemagne Std" w:eastAsia="DaunPenh" w:hAnsi="Charlemagne Std" w:cs="DaunPenh"/>
          <w:i/>
          <w:iCs/>
          <w:color w:val="1F4E79"/>
          <w:sz w:val="24"/>
          <w:szCs w:val="24"/>
          <w:u w:color="1F4E79"/>
          <w:lang w:val="en-US"/>
        </w:rPr>
        <w:t>1.)</w:t>
      </w:r>
      <w:r w:rsidRPr="003C4F78">
        <w:rPr>
          <w:rFonts w:ascii="Charlemagne Std" w:eastAsia="DaunPenh" w:hAnsi="Charlemagne Std" w:cs="DaunPenh"/>
          <w:color w:val="1F4E79"/>
          <w:sz w:val="24"/>
          <w:szCs w:val="24"/>
          <w:u w:color="1F4E79"/>
        </w:rPr>
        <w:tab/>
        <w:t>THE CLIENT SIMPLY TALKS ABOUT EVENTS, IDEAS OR OTHERS</w:t>
      </w:r>
    </w:p>
    <w:p w:rsidR="00E05546" w:rsidRPr="003C4F78" w:rsidRDefault="00E05546">
      <w:pPr>
        <w:tabs>
          <w:tab w:val="left" w:pos="567"/>
        </w:tabs>
        <w:rPr>
          <w:rFonts w:ascii="Charlemagne Std" w:eastAsia="DaunPenh" w:hAnsi="Charlemagne Std" w:cs="DaunPenh"/>
          <w:color w:val="1F4E79"/>
          <w:sz w:val="24"/>
          <w:szCs w:val="24"/>
          <w:u w:color="1F4E79"/>
        </w:rPr>
      </w:pPr>
    </w:p>
    <w:p w:rsidR="00E05546" w:rsidRPr="003C4F78" w:rsidRDefault="003C4F78">
      <w:pPr>
        <w:tabs>
          <w:tab w:val="left" w:pos="567"/>
        </w:tabs>
        <w:rPr>
          <w:rFonts w:ascii="Charlemagne Std" w:eastAsia="DaunPenh" w:hAnsi="Charlemagne Std" w:cs="DaunPenh"/>
          <w:color w:val="1F4E79"/>
          <w:sz w:val="24"/>
          <w:szCs w:val="24"/>
          <w:u w:color="1F4E79"/>
        </w:rPr>
      </w:pPr>
      <w:r w:rsidRPr="003C4F78">
        <w:rPr>
          <w:rFonts w:ascii="Charlemagne Std" w:eastAsia="DaunPenh" w:hAnsi="Charlemagne Std" w:cs="DaunPenh"/>
          <w:i/>
          <w:iCs/>
          <w:color w:val="1F4E79"/>
          <w:sz w:val="24"/>
          <w:szCs w:val="24"/>
          <w:u w:color="1F4E79"/>
          <w:lang w:val="en-US"/>
        </w:rPr>
        <w:t>2.)</w:t>
      </w:r>
      <w:r w:rsidRPr="003C4F78">
        <w:rPr>
          <w:rFonts w:ascii="Charlemagne Std" w:eastAsia="DaunPenh" w:hAnsi="Charlemagne Std" w:cs="DaunPenh"/>
          <w:color w:val="1F4E79"/>
          <w:sz w:val="24"/>
          <w:szCs w:val="24"/>
          <w:u w:color="1F4E79"/>
        </w:rPr>
        <w:tab/>
        <w:t>REFERS TO SELF BUT WITHOUT EXPRESSING EMOTIONS.</w:t>
      </w:r>
    </w:p>
    <w:p w:rsidR="00E05546" w:rsidRPr="003C4F78" w:rsidRDefault="00E05546">
      <w:pPr>
        <w:tabs>
          <w:tab w:val="left" w:pos="567"/>
        </w:tabs>
        <w:rPr>
          <w:rFonts w:ascii="Charlemagne Std" w:eastAsia="DaunPenh" w:hAnsi="Charlemagne Std" w:cs="DaunPenh"/>
          <w:color w:val="1F4E79"/>
          <w:sz w:val="24"/>
          <w:szCs w:val="24"/>
          <w:u w:color="1F4E79"/>
        </w:rPr>
      </w:pPr>
    </w:p>
    <w:p w:rsidR="00E05546" w:rsidRPr="003C4F78" w:rsidRDefault="003C4F78">
      <w:pPr>
        <w:tabs>
          <w:tab w:val="left" w:pos="567"/>
        </w:tabs>
        <w:rPr>
          <w:rFonts w:ascii="Charlemagne Std" w:eastAsia="DaunPenh" w:hAnsi="Charlemagne Std" w:cs="DaunPenh"/>
          <w:color w:val="1F4E79"/>
          <w:sz w:val="24"/>
          <w:szCs w:val="24"/>
          <w:u w:color="1F4E79"/>
        </w:rPr>
      </w:pPr>
      <w:r w:rsidRPr="003C4F78">
        <w:rPr>
          <w:rFonts w:ascii="Charlemagne Std" w:eastAsia="DaunPenh" w:hAnsi="Charlemagne Std" w:cs="DaunPenh"/>
          <w:i/>
          <w:iCs/>
          <w:color w:val="1F4E79"/>
          <w:sz w:val="24"/>
          <w:szCs w:val="24"/>
          <w:u w:color="1F4E79"/>
          <w:lang w:val="en-US"/>
        </w:rPr>
        <w:t>3.)</w:t>
      </w:r>
      <w:r w:rsidRPr="003C4F78">
        <w:rPr>
          <w:rFonts w:ascii="Charlemagne Std" w:eastAsia="DaunPenh" w:hAnsi="Charlemagne Std" w:cs="DaunPenh"/>
          <w:color w:val="1F4E79"/>
          <w:sz w:val="24"/>
          <w:szCs w:val="24"/>
          <w:u w:color="1F4E79"/>
        </w:rPr>
        <w:tab/>
        <w:t>EXPRESSES EMOTIONS BUT ONLY AS THEY RELATE TO EXTERNAL CIRCUMSTANCES.</w:t>
      </w:r>
    </w:p>
    <w:p w:rsidR="00E05546" w:rsidRPr="003C4F78" w:rsidRDefault="00E05546">
      <w:pPr>
        <w:tabs>
          <w:tab w:val="left" w:pos="567"/>
        </w:tabs>
        <w:rPr>
          <w:rFonts w:ascii="Charlemagne Std" w:eastAsia="DaunPenh" w:hAnsi="Charlemagne Std" w:cs="DaunPenh"/>
          <w:color w:val="1F4E79"/>
          <w:sz w:val="24"/>
          <w:szCs w:val="24"/>
          <w:u w:color="1F4E79"/>
        </w:rPr>
      </w:pPr>
    </w:p>
    <w:p w:rsidR="00E05546" w:rsidRPr="003C4F78" w:rsidRDefault="003C4F78">
      <w:pPr>
        <w:tabs>
          <w:tab w:val="left" w:pos="567"/>
        </w:tabs>
        <w:rPr>
          <w:rFonts w:ascii="Charlemagne Std" w:eastAsia="DaunPenh" w:hAnsi="Charlemagne Std" w:cs="DaunPenh"/>
          <w:color w:val="1F4E79"/>
          <w:sz w:val="24"/>
          <w:szCs w:val="24"/>
          <w:u w:color="1F4E79"/>
        </w:rPr>
      </w:pPr>
      <w:r w:rsidRPr="003C4F78">
        <w:rPr>
          <w:rFonts w:ascii="Charlemagne Std" w:eastAsia="DaunPenh" w:hAnsi="Charlemagne Std" w:cs="DaunPenh"/>
          <w:i/>
          <w:iCs/>
          <w:color w:val="1F4E79"/>
          <w:sz w:val="24"/>
          <w:szCs w:val="24"/>
          <w:u w:color="1F4E79"/>
          <w:lang w:val="en-US"/>
        </w:rPr>
        <w:t>4.)</w:t>
      </w:r>
      <w:r w:rsidRPr="003C4F78">
        <w:rPr>
          <w:rFonts w:ascii="Charlemagne Std" w:eastAsia="DaunPenh" w:hAnsi="Charlemagne Std" w:cs="DaunPenh"/>
          <w:color w:val="1F4E79"/>
          <w:sz w:val="24"/>
          <w:szCs w:val="24"/>
          <w:u w:color="1F4E79"/>
        </w:rPr>
        <w:tab/>
        <w:t>THE CLIENT FOCUSES DIRECTLY ON EMOTIONS AND THOUGHTS ABOUT SELF</w:t>
      </w:r>
    </w:p>
    <w:p w:rsidR="00E05546" w:rsidRPr="003C4F78" w:rsidRDefault="00E05546">
      <w:pPr>
        <w:tabs>
          <w:tab w:val="left" w:pos="567"/>
        </w:tabs>
        <w:rPr>
          <w:rFonts w:ascii="Charlemagne Std" w:eastAsia="DaunPenh" w:hAnsi="Charlemagne Std" w:cs="DaunPenh"/>
          <w:color w:val="1F4E79"/>
          <w:sz w:val="24"/>
          <w:szCs w:val="24"/>
          <w:u w:color="1F4E79"/>
        </w:rPr>
      </w:pPr>
    </w:p>
    <w:p w:rsidR="00E05546" w:rsidRPr="003C4F78" w:rsidRDefault="003C4F78">
      <w:pPr>
        <w:tabs>
          <w:tab w:val="left" w:pos="567"/>
        </w:tabs>
        <w:rPr>
          <w:rFonts w:ascii="Charlemagne Std" w:eastAsia="DaunPenh" w:hAnsi="Charlemagne Std" w:cs="DaunPenh"/>
          <w:color w:val="1F4E79"/>
          <w:sz w:val="24"/>
          <w:szCs w:val="24"/>
          <w:u w:color="1F4E79"/>
        </w:rPr>
      </w:pPr>
      <w:r w:rsidRPr="003C4F78">
        <w:rPr>
          <w:rFonts w:ascii="Charlemagne Std" w:eastAsia="DaunPenh" w:hAnsi="Charlemagne Std" w:cs="DaunPenh"/>
          <w:i/>
          <w:iCs/>
          <w:color w:val="1F4E79"/>
          <w:sz w:val="24"/>
          <w:szCs w:val="24"/>
          <w:u w:color="1F4E79"/>
          <w:lang w:val="en-US"/>
        </w:rPr>
        <w:t>5.)</w:t>
      </w:r>
      <w:r w:rsidRPr="003C4F78">
        <w:rPr>
          <w:rFonts w:ascii="Charlemagne Std" w:eastAsia="DaunPenh" w:hAnsi="Charlemagne Std" w:cs="DaunPenh"/>
          <w:color w:val="1F4E79"/>
          <w:sz w:val="24"/>
          <w:szCs w:val="24"/>
          <w:u w:color="1F4E79"/>
        </w:rPr>
        <w:tab/>
        <w:t>ENGAGES IN AN EXPLORATION OF HIS OR HER INNER EXPERIENCE</w:t>
      </w:r>
    </w:p>
    <w:p w:rsidR="00E05546" w:rsidRPr="003C4F78" w:rsidRDefault="00E05546">
      <w:pPr>
        <w:tabs>
          <w:tab w:val="left" w:pos="567"/>
        </w:tabs>
        <w:rPr>
          <w:rFonts w:ascii="Charlemagne Std" w:eastAsia="DaunPenh" w:hAnsi="Charlemagne Std" w:cs="DaunPenh"/>
          <w:color w:val="1F4E79"/>
          <w:sz w:val="24"/>
          <w:szCs w:val="24"/>
          <w:u w:color="1F4E79"/>
        </w:rPr>
      </w:pPr>
    </w:p>
    <w:p w:rsidR="00E05546" w:rsidRPr="003C4F78" w:rsidRDefault="003C4F78">
      <w:pPr>
        <w:tabs>
          <w:tab w:val="left" w:pos="567"/>
        </w:tabs>
        <w:rPr>
          <w:rFonts w:ascii="Charlemagne Std" w:eastAsia="DaunPenh" w:hAnsi="Charlemagne Std" w:cs="DaunPenh"/>
          <w:color w:val="1F4E79"/>
          <w:sz w:val="24"/>
          <w:szCs w:val="24"/>
          <w:u w:color="1F4E79"/>
        </w:rPr>
      </w:pPr>
      <w:r w:rsidRPr="003C4F78">
        <w:rPr>
          <w:rFonts w:ascii="Charlemagne Std" w:eastAsia="DaunPenh" w:hAnsi="Charlemagne Std" w:cs="DaunPenh"/>
          <w:i/>
          <w:iCs/>
          <w:color w:val="1F4E79"/>
          <w:sz w:val="24"/>
          <w:szCs w:val="24"/>
          <w:u w:color="1F4E79"/>
          <w:lang w:val="en-US"/>
        </w:rPr>
        <w:t>6.)</w:t>
      </w:r>
      <w:r w:rsidRPr="003C4F78">
        <w:rPr>
          <w:rFonts w:ascii="Charlemagne Std" w:eastAsia="DaunPenh" w:hAnsi="Charlemagne Std" w:cs="DaunPenh"/>
          <w:color w:val="1F4E79"/>
          <w:sz w:val="24"/>
          <w:szCs w:val="24"/>
          <w:u w:color="1F4E79"/>
        </w:rPr>
        <w:tab/>
        <w:t>GAINS AWARENESS OF PREVIOUSLY IMPLICIT FEELINGS &amp; MEANINGS</w:t>
      </w:r>
    </w:p>
    <w:p w:rsidR="00E05546" w:rsidRPr="003C4F78" w:rsidRDefault="00E05546">
      <w:pPr>
        <w:tabs>
          <w:tab w:val="left" w:pos="567"/>
        </w:tabs>
        <w:rPr>
          <w:rFonts w:ascii="Charlemagne Std" w:eastAsia="DaunPenh" w:hAnsi="Charlemagne Std" w:cs="DaunPenh"/>
          <w:color w:val="1F4E79"/>
          <w:sz w:val="24"/>
          <w:szCs w:val="24"/>
          <w:u w:color="1F4E79"/>
        </w:rPr>
      </w:pPr>
    </w:p>
    <w:p w:rsidR="00E05546" w:rsidRPr="003C4F78" w:rsidRDefault="003C4F78">
      <w:pPr>
        <w:tabs>
          <w:tab w:val="left" w:pos="567"/>
        </w:tabs>
        <w:rPr>
          <w:rFonts w:ascii="Charlemagne Std" w:eastAsia="DaunPenh" w:hAnsi="Charlemagne Std" w:cs="DaunPenh"/>
          <w:color w:val="1F4E79"/>
          <w:sz w:val="24"/>
          <w:szCs w:val="24"/>
          <w:u w:color="1F4E79"/>
        </w:rPr>
      </w:pPr>
      <w:r w:rsidRPr="003C4F78">
        <w:rPr>
          <w:rFonts w:ascii="Charlemagne Std" w:eastAsia="DaunPenh" w:hAnsi="Charlemagne Std" w:cs="DaunPenh"/>
          <w:i/>
          <w:iCs/>
          <w:color w:val="1F4E79"/>
          <w:sz w:val="24"/>
          <w:szCs w:val="24"/>
          <w:u w:color="1F4E79"/>
          <w:lang w:val="en-US"/>
        </w:rPr>
        <w:t>7.)</w:t>
      </w:r>
      <w:r w:rsidRPr="003C4F78">
        <w:rPr>
          <w:rFonts w:ascii="Charlemagne Std" w:eastAsia="DaunPenh" w:hAnsi="Charlemagne Std" w:cs="DaunPenh"/>
          <w:color w:val="1F4E79"/>
          <w:sz w:val="24"/>
          <w:szCs w:val="24"/>
          <w:u w:color="1F4E79"/>
        </w:rPr>
        <w:tab/>
        <w:t>ON-GOING PROCESS OF IN-DEPTH SELF-UNDERSTANDING, WHICH PROVIDES NEW PERSPECTIVES TO SOLVE SIGNIFICANT PROBLEMS</w:t>
      </w:r>
    </w:p>
    <w:bookmarkEnd w:id="0"/>
    <w:p w:rsidR="00E05546" w:rsidRDefault="00E05546">
      <w:pPr>
        <w:rPr>
          <w:rFonts w:ascii="Adobe Thai" w:eastAsia="Adobe Thai" w:hAnsi="Adobe Thai" w:cs="Adobe Thai"/>
          <w:sz w:val="18"/>
          <w:szCs w:val="18"/>
        </w:rPr>
      </w:pPr>
    </w:p>
    <w:p w:rsidR="00E05546" w:rsidRDefault="00E05546">
      <w:pPr>
        <w:pBdr>
          <w:bottom w:val="single" w:sz="18" w:space="0" w:color="000000"/>
        </w:pBdr>
        <w:rPr>
          <w:rFonts w:ascii="Adobe Thai" w:eastAsia="Adobe Thai" w:hAnsi="Adobe Thai" w:cs="Adobe Thai"/>
          <w:sz w:val="18"/>
          <w:szCs w:val="18"/>
        </w:rPr>
      </w:pPr>
    </w:p>
    <w:p w:rsidR="00E05546" w:rsidRDefault="00E05546">
      <w:pPr>
        <w:rPr>
          <w:rFonts w:ascii="Adobe Thai" w:eastAsia="Adobe Thai" w:hAnsi="Adobe Thai" w:cs="Adobe Thai"/>
          <w:sz w:val="48"/>
          <w:szCs w:val="48"/>
        </w:rPr>
      </w:pPr>
    </w:p>
    <w:p w:rsidR="00E05546" w:rsidRDefault="005749B1">
      <w:pPr>
        <w:jc w:val="center"/>
        <w:rPr>
          <w:rFonts w:ascii="Adobe Thai" w:eastAsia="Adobe Thai" w:hAnsi="Adobe Thai" w:cs="Adobe Thai"/>
          <w:i/>
          <w:iCs/>
        </w:rPr>
      </w:pPr>
      <w:r>
        <w:rPr>
          <w:rFonts w:ascii="Adobe Thai" w:eastAsia="Adobe Thai" w:hAnsi="Adobe Thai" w:cs="Adobe Thai"/>
          <w:i/>
          <w:iCs/>
          <w:lang w:val="en-US"/>
        </w:rPr>
        <w:t>The scale has been shown to predict client change, especially in client-</w:t>
      </w:r>
      <w:proofErr w:type="spellStart"/>
      <w:r>
        <w:rPr>
          <w:rFonts w:ascii="Adobe Thai" w:eastAsia="Adobe Thai" w:hAnsi="Adobe Thai" w:cs="Adobe Thai"/>
          <w:i/>
          <w:iCs/>
          <w:lang w:val="en-US"/>
        </w:rPr>
        <w:t>centred</w:t>
      </w:r>
      <w:proofErr w:type="spellEnd"/>
      <w:r>
        <w:rPr>
          <w:rFonts w:ascii="Adobe Thai" w:eastAsia="Adobe Thai" w:hAnsi="Adobe Thai" w:cs="Adobe Thai"/>
          <w:i/>
          <w:iCs/>
          <w:lang w:val="en-US"/>
        </w:rPr>
        <w:t xml:space="preserve"> therapy, but it is relevant for cognitive therapy and for group work too. </w:t>
      </w:r>
    </w:p>
    <w:p w:rsidR="00E05546" w:rsidRDefault="00E05546">
      <w:pPr>
        <w:pStyle w:val="FootnoteText"/>
        <w:rPr>
          <w:rFonts w:ascii="Adobe Thai" w:eastAsia="Adobe Thai" w:hAnsi="Adobe Thai" w:cs="Adobe Thai"/>
          <w:sz w:val="18"/>
          <w:szCs w:val="18"/>
        </w:rPr>
      </w:pPr>
    </w:p>
    <w:p w:rsidR="00E05546" w:rsidRDefault="005749B1">
      <w:pPr>
        <w:jc w:val="center"/>
        <w:rPr>
          <w:rFonts w:ascii="Adobe Thai" w:eastAsia="Adobe Thai" w:hAnsi="Adobe Thai" w:cs="Adobe Thai"/>
        </w:rPr>
      </w:pPr>
      <w:r>
        <w:rPr>
          <w:rFonts w:ascii="Adobe Thai" w:eastAsia="Adobe Thai" w:hAnsi="Adobe Thai" w:cs="Adobe Thai"/>
          <w:lang w:val="en-US"/>
        </w:rPr>
        <w:t xml:space="preserve">Klein M H, Mathieu P L, </w:t>
      </w:r>
      <w:proofErr w:type="spellStart"/>
      <w:r>
        <w:rPr>
          <w:rFonts w:ascii="Adobe Thai" w:eastAsia="Adobe Thai" w:hAnsi="Adobe Thai" w:cs="Adobe Thai"/>
          <w:lang w:val="en-US"/>
        </w:rPr>
        <w:t>Gendlin</w:t>
      </w:r>
      <w:proofErr w:type="spellEnd"/>
      <w:r>
        <w:rPr>
          <w:rFonts w:ascii="Adobe Thai" w:eastAsia="Adobe Thai" w:hAnsi="Adobe Thai" w:cs="Adobe Thai"/>
          <w:lang w:val="en-US"/>
        </w:rPr>
        <w:t xml:space="preserve"> E T &amp; </w:t>
      </w:r>
      <w:proofErr w:type="spellStart"/>
      <w:r>
        <w:rPr>
          <w:rFonts w:ascii="Adobe Thai" w:eastAsia="Adobe Thai" w:hAnsi="Adobe Thai" w:cs="Adobe Thai"/>
          <w:lang w:val="en-US"/>
        </w:rPr>
        <w:t>Kiesler</w:t>
      </w:r>
      <w:proofErr w:type="spellEnd"/>
      <w:r>
        <w:rPr>
          <w:rFonts w:ascii="Adobe Thai" w:eastAsia="Adobe Thai" w:hAnsi="Adobe Thai" w:cs="Adobe Thai"/>
          <w:lang w:val="en-US"/>
        </w:rPr>
        <w:t xml:space="preserve"> D J </w:t>
      </w:r>
    </w:p>
    <w:p w:rsidR="00E05546" w:rsidRDefault="005749B1">
      <w:pPr>
        <w:jc w:val="center"/>
        <w:rPr>
          <w:rFonts w:ascii="Adobe Thai" w:eastAsia="Adobe Thai" w:hAnsi="Adobe Thai" w:cs="Adobe Thai"/>
          <w:i/>
          <w:iCs/>
        </w:rPr>
      </w:pPr>
      <w:r>
        <w:rPr>
          <w:rFonts w:ascii="Adobe Thai" w:eastAsia="Adobe Thai" w:hAnsi="Adobe Thai" w:cs="Adobe Thai"/>
          <w:i/>
          <w:iCs/>
          <w:lang w:val="en-US"/>
        </w:rPr>
        <w:t>The experiencing scale: a research and training m</w:t>
      </w:r>
      <w:r>
        <w:rPr>
          <w:rFonts w:ascii="Adobe Thai" w:eastAsia="Adobe Thai" w:hAnsi="Adobe Thai" w:cs="Adobe Thai"/>
          <w:i/>
          <w:iCs/>
          <w:lang w:val="en-US"/>
        </w:rPr>
        <w:t>anual (</w:t>
      </w:r>
      <w:proofErr w:type="spellStart"/>
      <w:r>
        <w:rPr>
          <w:rFonts w:ascii="Adobe Thai" w:eastAsia="Adobe Thai" w:hAnsi="Adobe Thai" w:cs="Adobe Thai"/>
          <w:i/>
          <w:iCs/>
          <w:lang w:val="en-US"/>
        </w:rPr>
        <w:t>vol</w:t>
      </w:r>
      <w:proofErr w:type="spellEnd"/>
      <w:r>
        <w:rPr>
          <w:rFonts w:ascii="Adobe Thai" w:eastAsia="Adobe Thai" w:hAnsi="Adobe Thai" w:cs="Adobe Thai"/>
          <w:i/>
          <w:iCs/>
          <w:lang w:val="en-US"/>
        </w:rPr>
        <w:t xml:space="preserve"> 1)</w:t>
      </w:r>
    </w:p>
    <w:p w:rsidR="00E05546" w:rsidRDefault="00E05546">
      <w:pPr>
        <w:jc w:val="center"/>
        <w:rPr>
          <w:rFonts w:ascii="Adobe Thai" w:eastAsia="Adobe Thai" w:hAnsi="Adobe Thai" w:cs="Adobe Thai"/>
        </w:rPr>
      </w:pPr>
    </w:p>
    <w:p w:rsidR="00E05546" w:rsidRDefault="00E05546"/>
    <w:sectPr w:rsidR="00E05546">
      <w:headerReference w:type="default" r:id="rId6"/>
      <w:footerReference w:type="default" r:id="rId7"/>
      <w:pgSz w:w="11900" w:h="16840"/>
      <w:pgMar w:top="737" w:right="907" w:bottom="737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9B1" w:rsidRDefault="005749B1">
      <w:pPr>
        <w:spacing w:after="0" w:line="240" w:lineRule="auto"/>
      </w:pPr>
      <w:r>
        <w:separator/>
      </w:r>
    </w:p>
  </w:endnote>
  <w:endnote w:type="continuationSeparator" w:id="0">
    <w:p w:rsidR="005749B1" w:rsidRDefault="00574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CG Omega">
    <w:altName w:val="Times New Roman"/>
    <w:charset w:val="00"/>
    <w:family w:val="roman"/>
    <w:pitch w:val="default"/>
  </w:font>
  <w:font w:name="Adobe Thai">
    <w:altName w:val="Times New Roman"/>
    <w:charset w:val="00"/>
    <w:family w:val="roman"/>
    <w:pitch w:val="default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harlemagne Std">
    <w:panose1 w:val="04020505060702020204"/>
    <w:charset w:val="00"/>
    <w:family w:val="decorative"/>
    <w:notTrueType/>
    <w:pitch w:val="variable"/>
    <w:sig w:usb0="00000003" w:usb1="00000000" w:usb2="00000000" w:usb3="00000000" w:csb0="00000001" w:csb1="00000000"/>
  </w:font>
  <w:font w:name="DaunPenh">
    <w:altName w:val="Courier New"/>
    <w:panose1 w:val="01010101010101010101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546" w:rsidRDefault="00E0554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9B1" w:rsidRDefault="005749B1">
      <w:pPr>
        <w:spacing w:after="0" w:line="240" w:lineRule="auto"/>
      </w:pPr>
      <w:r>
        <w:separator/>
      </w:r>
    </w:p>
  </w:footnote>
  <w:footnote w:type="continuationSeparator" w:id="0">
    <w:p w:rsidR="005749B1" w:rsidRDefault="00574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546" w:rsidRDefault="00E0554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546"/>
    <w:rsid w:val="003C4F78"/>
    <w:rsid w:val="005749B1"/>
    <w:rsid w:val="00881CDF"/>
    <w:rsid w:val="00E0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4A167"/>
  <w15:docId w15:val="{299C0DF5-93C2-4F3A-A47E-489232EBC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IE" w:eastAsia="en-IE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C4F78"/>
  </w:style>
  <w:style w:type="paragraph" w:styleId="Heading1">
    <w:name w:val="heading 1"/>
    <w:basedOn w:val="Normal"/>
    <w:next w:val="Normal"/>
    <w:link w:val="Heading1Char"/>
    <w:uiPriority w:val="9"/>
    <w:qFormat/>
    <w:rsid w:val="003C4F78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74C80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4F78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4F78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4F7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4F7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4F7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4F7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4F7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4F78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FootnoteText">
    <w:name w:val="footnote text"/>
    <w:pPr>
      <w:spacing w:after="0" w:line="240" w:lineRule="auto"/>
    </w:pPr>
    <w:rPr>
      <w:rFonts w:ascii="CG Omega" w:eastAsia="CG Omega" w:hAnsi="CG Omega" w:cs="CG Omega"/>
      <w:color w:val="000000"/>
      <w:sz w:val="20"/>
      <w:szCs w:val="20"/>
      <w:u w:color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C4F78"/>
    <w:rPr>
      <w:rFonts w:asciiTheme="majorHAnsi" w:eastAsiaTheme="majorEastAsia" w:hAnsiTheme="majorHAnsi" w:cstheme="majorBidi"/>
      <w:color w:val="374C80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4F78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4F78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4F78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4F78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4F78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4F78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4F7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4F78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C4F78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C4F78"/>
    <w:pPr>
      <w:pBdr>
        <w:top w:val="single" w:sz="6" w:space="8" w:color="297FD5" w:themeColor="accent3"/>
        <w:bottom w:val="single" w:sz="6" w:space="8" w:color="297FD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242852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C4F78"/>
    <w:rPr>
      <w:rFonts w:asciiTheme="majorHAnsi" w:eastAsiaTheme="majorEastAsia" w:hAnsiTheme="majorHAnsi" w:cstheme="majorBidi"/>
      <w:caps/>
      <w:color w:val="242852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4F78"/>
    <w:pPr>
      <w:numPr>
        <w:ilvl w:val="1"/>
      </w:numPr>
      <w:jc w:val="center"/>
    </w:pPr>
    <w:rPr>
      <w:color w:val="242852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C4F78"/>
    <w:rPr>
      <w:color w:val="242852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3C4F78"/>
    <w:rPr>
      <w:b/>
      <w:bCs/>
    </w:rPr>
  </w:style>
  <w:style w:type="character" w:styleId="Emphasis">
    <w:name w:val="Emphasis"/>
    <w:basedOn w:val="DefaultParagraphFont"/>
    <w:uiPriority w:val="20"/>
    <w:qFormat/>
    <w:rsid w:val="003C4F78"/>
    <w:rPr>
      <w:i/>
      <w:iCs/>
      <w:color w:val="000000" w:themeColor="text1"/>
    </w:rPr>
  </w:style>
  <w:style w:type="paragraph" w:styleId="NoSpacing">
    <w:name w:val="No Spacing"/>
    <w:uiPriority w:val="1"/>
    <w:qFormat/>
    <w:rsid w:val="003C4F7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C4F78"/>
    <w:pPr>
      <w:spacing w:before="160"/>
      <w:ind w:left="720" w:right="720"/>
      <w:jc w:val="center"/>
    </w:pPr>
    <w:rPr>
      <w:i/>
      <w:iCs/>
      <w:color w:val="1E5E9F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C4F78"/>
    <w:rPr>
      <w:i/>
      <w:iCs/>
      <w:color w:val="1E5E9F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4F78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74C80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4F78"/>
    <w:rPr>
      <w:rFonts w:asciiTheme="majorHAnsi" w:eastAsiaTheme="majorEastAsia" w:hAnsiTheme="majorHAnsi" w:cstheme="majorBidi"/>
      <w:caps/>
      <w:color w:val="374C80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C4F7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C4F78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3C4F7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C4F78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3C4F78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4F7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bowman</dc:creator>
  <cp:lastModifiedBy>emma bowman</cp:lastModifiedBy>
  <cp:revision>2</cp:revision>
  <dcterms:created xsi:type="dcterms:W3CDTF">2016-07-09T11:45:00Z</dcterms:created>
  <dcterms:modified xsi:type="dcterms:W3CDTF">2016-07-09T11:45:00Z</dcterms:modified>
</cp:coreProperties>
</file>